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DETAILED SCHEDULE - NCIL ROUND 3 (October 2024 til July 2025)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Schedule below is aiming for NCIL funding decisions at the following committees: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Kingston and North Kingston -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June 2025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(Date TBC)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New and Old Malden -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June 2025 (Date TBC)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Surbiton -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June 2025 (Date TBC)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South of the Borough -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June 2025 (Date TBC)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38.0" w:type="dxa"/>
        <w:jc w:val="left"/>
        <w:tblLayout w:type="fixed"/>
        <w:tblLook w:val="0400"/>
      </w:tblPr>
      <w:tblGrid>
        <w:gridCol w:w="3166"/>
        <w:gridCol w:w="7720"/>
        <w:gridCol w:w="3052"/>
        <w:tblGridChange w:id="0">
          <w:tblGrid>
            <w:gridCol w:w="3166"/>
            <w:gridCol w:w="7720"/>
            <w:gridCol w:w="3052"/>
          </w:tblGrid>
        </w:tblGridChange>
      </w:tblGrid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BID PHASE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SCHEDULE/TIMEFRAME FOR CYCLE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PHASE ONE (Part 1) - CALL FOR BIDS AND EXPRESSION OF INTERESTS (EOIs)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RBK Comms and NHMs engage internal and external stakeholders and point bidders to Neighbourhood Portal (NP) NCIL webpage for further details.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https://www.kingstonletstalk.co.uk/communities-and-neighbourhoods/ncil/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Interested bidders submit expressions of interest forms (up until the set deadline).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01/06/2024 until 15/10/2024 (4.5 months)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PHASE ONE (Part 2) - EOI CHECKS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Deadline for Expressions of interest (EoIs) passes. EoIs collated and checked by NHMs.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Internal Consultation occurs on any third party EOIs (NEW FOR R3)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If ok to continue, full project bid report templates and guidance sent to bidders (NB: template also available on NCIL page)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16/10/2024 until 31/12/2024 (2.5 months - but 2 really due to Xmas)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PHASE TWO –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PROJECT BID REPORT SUBMISSION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Time period allocated for Project Managers (PMs) to compile and submit their full Project Bid Reports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01/01/2025 until 30/02/2025 (2 months)</w:t>
            </w:r>
          </w:p>
        </w:tc>
      </w:tr>
      <w:tr>
        <w:trPr>
          <w:cantSplit w:val="0"/>
          <w:trHeight w:val="1344.90234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PHASE THREE (Part 1) –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(DRAFT) COMMITTEE REPORT CIRCULATION TO MEMBERS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Project bid reports collated and checked by NHMS. Financial report provided by Infrastructure Planning and Delivery Manager. Management and Monitoring Report added along with ‘cover sheet’ to create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Draft Committee Report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(NCIL ONLY). Report finalised and circulated to Councillors(as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CONFIDENTIAL DOCs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01/03/2025 until 30/03/2025 (1 months)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PHASE THREE (Part 2)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NEIGHBOURHOOD WORKSHOPS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Neighbourhood Bid Workshops held with Members for each NH area. Feedback/Queries from workshops fed back to PMs where appropriate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01/04/2025 until 30/04/2025 (1 month)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PHASE THREE (Part 3)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NEIGHBOURHOOD WORKSHOP FEEDBACK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Time allocated for NH workshop feedback to be processed, reports to be adjusted etc, Finalised Committee Reports sent to Democratic Services for publication.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01/05/2025 until 30/05/2025 (1 month)</w:t>
            </w:r>
          </w:p>
        </w:tc>
      </w:tr>
      <w:tr>
        <w:trPr>
          <w:cantSplit w:val="0"/>
          <w:trHeight w:val="7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PHASE THREE (Part 4)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PROJECT BID DECISIONS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Committee Meetings held. Councillors ask final questions of bidders and make allocation/funding decisions.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01/06/2025 until 15/07/2025 (1.5 months)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PHASE FOUR - POST DECISION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Successful external bidders sign “Neighbourhood Grant Agreement” and funds released. 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1rutsgk7vad9" w:id="1"/>
            <w:bookmarkEnd w:id="1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Internal (Council) bidders drawdown funds at the end of the Financial Year.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16/07/2025 until 15/08/2025 (1 month)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PHASE FIVE - MANAGEMENT AND MONITORING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Successful bidders report back as per the terms of the “neighbourhood grant agreement.” Progress reported back to Councillors as part of the next bid cycle.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Post August 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Key: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NH = Neighbourhoood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NHMs = Neighbourhood Managers. 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PMs = Project Managers.</w:t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E415A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kingstonletstalk.co.uk/communities-and-neighbourhoods/nc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Cp+MerC38G2PmiyGu8EhNqjbrg==">CgMxLjAyCGguZ2pkZ3hzMg5oLjFydXRzZ2s3dmFkOTgAciExQ1dxd2N4VTlGRWV6eUNfdUdCbmtabE82QUUyVElHUFI=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2022-10-04T08:27:00Z</dcterms:created>
  <dc:creator>Paul Young</dc:creator>
</cp:coreProperties>
</file>